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REQUIREMENTS ROADMAP WORKSHEET (example)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VISION: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16"/>
          <w:szCs w:val="16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PROJECT NAME: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0"/>
        <w:gridCol w:w="2205"/>
        <w:gridCol w:w="2130"/>
        <w:gridCol w:w="1350"/>
        <w:gridCol w:w="1305"/>
        <w:gridCol w:w="1395"/>
        <w:gridCol w:w="1440"/>
        <w:gridCol w:w="1440.6772908366524"/>
        <w:gridCol w:w="1439.3227091633476"/>
        <w:tblGridChange w:id="0">
          <w:tblGrid>
            <w:gridCol w:w="1890"/>
            <w:gridCol w:w="2205"/>
            <w:gridCol w:w="2130"/>
            <w:gridCol w:w="1350"/>
            <w:gridCol w:w="1305"/>
            <w:gridCol w:w="1395"/>
            <w:gridCol w:w="1440"/>
            <w:gridCol w:w="1440.6772908366524"/>
            <w:gridCol w:w="1439.3227091633476"/>
          </w:tblGrid>
        </w:tblGridChange>
      </w:tblGrid>
      <w:tr>
        <w:trPr>
          <w:cantSplit w:val="0"/>
          <w:trHeight w:val="275.0000000000001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cfe2f3" w:val="clear"/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Arial Narrow" w:cs="Arial Narrow" w:eastAsia="Arial Narrow" w:hAnsi="Arial Narrow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PERFORMANCE = P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ead1dc" w:val="clear"/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Arial Narrow" w:cs="Arial Narrow" w:eastAsia="Arial Narrow" w:hAnsi="Arial Narrow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ASSESSMENT = QASP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INCENTIVE = P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Arial Narrow" w:cs="Arial Narrow" w:eastAsia="Arial Narrow" w:hAnsi="Arial Narrow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Would incentivizing this performance element enhance mission results?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Arial Narrow" w:cs="Arial Narrow" w:eastAsia="Arial Narrow" w:hAnsi="Arial Narrow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PERFORMANCE OBJECTIVE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Arial Narrow" w:cs="Arial Narrow" w:eastAsia="Arial Narrow" w:hAnsi="Arial Narrow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What results are required?</w:t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PERFORMANCE STANDARD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Arial Narrow" w:cs="Arial Narrow" w:eastAsia="Arial Narrow" w:hAnsi="Arial Narrow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What level of performance is required to meet the Performance Objective or Task?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AQL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Arial Narrow" w:cs="Arial Narrow" w:eastAsia="Arial Narrow" w:hAnsi="Arial Narrow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What is your tolerance for less than 100% performance?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WHAT/DATA SOURCE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Arial Narrow" w:cs="Arial Narrow" w:eastAsia="Arial Narrow" w:hAnsi="Arial Narrow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What are you going to inspect?</w:t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HOW/METHOD OF ASSESSMENT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Arial Narrow" w:cs="Arial Narrow" w:eastAsia="Arial Narrow" w:hAnsi="Arial Narrow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How are you going to inspect?</w:t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WHO IS RESPONSIBLE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rFonts w:ascii="Arial Narrow" w:cs="Arial Narrow" w:eastAsia="Arial Narrow" w:hAnsi="Arial Narrow"/>
                <w:b w:val="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Name/Position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CALCULATION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Arial Narrow" w:cs="Arial Narrow" w:eastAsia="Arial Narrow" w:hAnsi="Arial Narrow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4"/>
                <w:szCs w:val="14"/>
                <w:vertAlign w:val="baseline"/>
                <w:rtl w:val="0"/>
              </w:rPr>
              <w:t xml:space="preserve">How will you determine if the AQL and Standard are being achieved?</w:t>
            </w:r>
          </w:p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TASK AREA: Training &amp;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Task Statements (ARC)</w:t>
            </w:r>
          </w:p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the specific requirements that fall under this objective?</w:t>
            </w:r>
          </w:p>
        </w:tc>
        <w:tc>
          <w:tcPr>
            <w:tcBorders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Contractor shall provide training to end users on how to use the system.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Training results in users’ effective ability to use all aspects of the system.</w:t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90% of staff are able to effectively use the system after training</w:t>
            </w:r>
          </w:p>
        </w:tc>
        <w:tc>
          <w:tcPr>
            <w:tcBorders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Check</w:t>
            </w:r>
          </w:p>
          <w:p w:rsidR="00000000" w:rsidDel="00000000" w:rsidP="00000000" w:rsidRDefault="00000000" w:rsidRPr="00000000" w14:paraId="0000003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 Survey</w:t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Participant Follow-Ups</w:t>
            </w:r>
          </w:p>
          <w:p w:rsidR="00000000" w:rsidDel="00000000" w:rsidP="00000000" w:rsidRDefault="00000000" w:rsidRPr="00000000" w14:paraId="0000003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 Observation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 Inspection</w:t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Random Sample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rPr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Periodic Inspection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Jenny Lee, Agency Training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Number of students who pass the knowledge check with 100% divided by the total number of students. Calculated monthly.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&lt;90% - ($1000)</w:t>
            </w:r>
          </w:p>
          <w:p w:rsidR="00000000" w:rsidDel="00000000" w:rsidP="00000000" w:rsidRDefault="00000000" w:rsidRPr="00000000" w14:paraId="0000004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&gt;90% - </w:t>
            </w:r>
          </w:p>
          <w:p w:rsidR="00000000" w:rsidDel="00000000" w:rsidP="00000000" w:rsidRDefault="00000000" w:rsidRPr="00000000" w14:paraId="0000004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$2000</w:t>
            </w:r>
          </w:p>
          <w:p w:rsidR="00000000" w:rsidDel="00000000" w:rsidP="00000000" w:rsidRDefault="00000000" w:rsidRPr="00000000" w14:paraId="0000004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CPARS: Quality 90 = 3</w:t>
            </w:r>
          </w:p>
          <w:p w:rsidR="00000000" w:rsidDel="00000000" w:rsidP="00000000" w:rsidRDefault="00000000" w:rsidRPr="00000000" w14:paraId="0000004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&gt;90 = 4+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Contractor shall deliver a user manual that covers the functionality of all aspects of the system.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User Manual covers all system elements, is accurate, professionally drafted and user-friendly.</w:t>
            </w:r>
          </w:p>
          <w:p w:rsidR="00000000" w:rsidDel="00000000" w:rsidP="00000000" w:rsidRDefault="00000000" w:rsidRPr="00000000" w14:paraId="0000005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User Manual is received 1 week prior to system launch.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more than 1 revision needed after receipt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User Manual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 Inspection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TPOC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Contractor shall create knowledge articles to enable Tier 1 and Tier 2 help desk support… context</w:t>
            </w:r>
          </w:p>
          <w:p w:rsidR="00000000" w:rsidDel="00000000" w:rsidP="00000000" w:rsidRDefault="00000000" w:rsidRPr="00000000" w14:paraId="0000005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articles are accurate, up to date, clear and easy to understand.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Articles are published or accessible by a certain date or time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Article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Contractor shall develop a draft training plan for how it will train all Agency staff after system launch.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Training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Contractor shall execute the approved training plan to get all Agency staff trained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 WBS, Schedule, Milestone completion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Task Area / High Level Objective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Task Statements (ARC)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the specific requirements that fall under this objective?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